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9.jpeg" ContentType="image/jpeg"/>
  <Override PartName="/word/media/image2.jpeg" ContentType="image/jpeg"/>
  <Override PartName="/word/media/image3.jpeg" ContentType="image/jpeg"/>
  <Override PartName="/word/media/image4.jpeg" ContentType="image/jpeg"/>
  <Override PartName="/word/media/image5.jpeg" ContentType="image/jpeg"/>
  <Override PartName="/word/media/image6.png" ContentType="image/png"/>
  <Override PartName="/word/media/image8.jpeg" ContentType="image/jpeg"/>
  <Override PartName="/word/media/image7.jpeg" ContentType="image/jpeg"/>
  <Override PartName="/word/media/image10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jc w:val="right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2023/24 уч. г.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Всероссийская олимпиада школьников по истории 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Школьный этап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8-й класс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i/>
          <w:i/>
          <w:sz w:val="24"/>
          <w:szCs w:val="24"/>
        </w:rPr>
      </w:pPr>
      <w:r>
        <w:rPr>
          <w:rFonts w:cs="Times New Roman" w:ascii="Times New Roman" w:hAnsi="Times New Roman"/>
          <w:b/>
          <w:i/>
          <w:sz w:val="24"/>
          <w:szCs w:val="24"/>
        </w:rPr>
        <w:t xml:space="preserve">Время выполнения работы – до 90 минут (максимум </w:t>
      </w:r>
      <w:r>
        <w:rPr>
          <w:rFonts w:eastAsia="Times New Roman" w:cs="Times New Roman" w:ascii="Times New Roman" w:hAnsi="Times New Roman"/>
          <w:b/>
          <w:i/>
          <w:sz w:val="24"/>
          <w:szCs w:val="24"/>
        </w:rPr>
        <w:t>‒</w:t>
      </w:r>
      <w:r>
        <w:rPr>
          <w:rFonts w:eastAsia="" w:cs="Times New Roman" w:ascii="Times New Roman" w:hAnsi="Times New Roman"/>
          <w:b/>
          <w:i/>
          <w:sz w:val="24"/>
          <w:szCs w:val="24"/>
        </w:rPr>
        <w:t xml:space="preserve"> </w:t>
      </w:r>
      <w:r>
        <w:rPr>
          <w:rFonts w:cs="Times New Roman" w:ascii="Times New Roman" w:hAnsi="Times New Roman"/>
          <w:b/>
          <w:i/>
          <w:sz w:val="24"/>
          <w:szCs w:val="24"/>
        </w:rPr>
        <w:t>80 баллов).</w:t>
      </w:r>
    </w:p>
    <w:p>
      <w:pPr>
        <w:pStyle w:val="Normal"/>
        <w:spacing w:lineRule="auto" w:line="240" w:before="0" w:after="0"/>
        <w:jc w:val="center"/>
        <w:rPr>
          <w:rFonts w:ascii="Times New Roman" w:hAnsi="Times New Roman" w:cs="Times New Roman"/>
          <w:b/>
          <w:b/>
          <w:i/>
          <w:i/>
          <w:sz w:val="24"/>
          <w:szCs w:val="24"/>
        </w:rPr>
      </w:pPr>
      <w:r>
        <w:rPr>
          <w:rFonts w:cs="Times New Roman" w:ascii="Times New Roman" w:hAnsi="Times New Roman"/>
          <w:b/>
          <w:i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ЗАДАНИЕ 1.</w:t>
      </w:r>
      <w:r>
        <w:rPr>
          <w:rFonts w:cs="Times New Roman" w:ascii="Times New Roman" w:hAnsi="Times New Roman"/>
          <w:sz w:val="24"/>
          <w:szCs w:val="24"/>
        </w:rPr>
        <w:t xml:space="preserve">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Ответьте на вопросы, выбрав </w:t>
      </w:r>
      <w:r>
        <w:rPr>
          <w:rFonts w:cs="Times New Roman" w:ascii="Times New Roman" w:hAnsi="Times New Roman"/>
          <w:b/>
          <w:sz w:val="24"/>
          <w:szCs w:val="24"/>
        </w:rPr>
        <w:t>один</w:t>
      </w:r>
      <w:r>
        <w:rPr>
          <w:rFonts w:cs="Times New Roman" w:ascii="Times New Roman" w:hAnsi="Times New Roman"/>
          <w:sz w:val="24"/>
          <w:szCs w:val="24"/>
        </w:rPr>
        <w:t xml:space="preserve"> правильный ответ из предложенных вариантов. Запишите ответы в таблицу.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10.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 По преданию, у варяга Рюрика было два брата. Как их звали?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А. Щек и Хорив.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Б. Синеус и Трувор.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В. Олег и Игорь.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Г. Славен и Рус.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 Кто стал русским царём после пресечения династии Рюриковичей?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А. Борис Годунов.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Б. Фёдор Годунов.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В. Василий Шуйский.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Г. Михаил Романов.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 Какой город относился к юго-западным русским землям?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А. Владимир-на-Клязьме.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Б. Владимир-Волынский.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В. Новгород.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Г. Чернигов.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 К зависимому населению на Руси относились: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А. Чадь нарочитая.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Б. Отроки.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В. Опричники.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Г. Холопы.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 В годы Смуты на русский трон претендовал король: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А. Англии.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Б. Швеции.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В. Польши.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Г. Пруссии.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tbl>
      <w:tblPr>
        <w:tblStyle w:val="a3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914"/>
        <w:gridCol w:w="1914"/>
        <w:gridCol w:w="1914"/>
        <w:gridCol w:w="1914"/>
        <w:gridCol w:w="1915"/>
      </w:tblGrid>
      <w:tr>
        <w:trPr/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1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5</w:t>
            </w:r>
          </w:p>
        </w:tc>
      </w:tr>
      <w:tr>
        <w:trPr/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91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91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ЗАДАНИЕ 2.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Укажите в смысловом ряду одно лишнее слово. Свой выбор объясните.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10.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1. Святослав Игоревич, Владимир Мономах, Алексей Михайлович, Иван </w:t>
      </w:r>
      <w:r>
        <w:rPr>
          <w:rFonts w:cs="Times New Roman" w:ascii="Times New Roman" w:hAnsi="Times New Roman"/>
          <w:sz w:val="24"/>
          <w:szCs w:val="24"/>
          <w:lang w:val="en-US"/>
        </w:rPr>
        <w:t>III.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Ответ:______________________________________________________________________________________________________________________________________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 Челядь, смерды, холопы, рядовичи.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Ответ:___________________________________________________________________________________________________________________________________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 Битва на Калке, битва на Воже, Невская битва, стояние на Угре.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Ответ:_________________________________________________________________________________________________________________________________________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 Ливы, ятвяги, чудь, жемайты.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Ответ:________________________________________________________________________________________________________________________________________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 Кастилия, Арагон, Сарагоса, Генуя.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Ответ:___________________________________________________________________________________________________________________________________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  <w:t>ЗАДАНИЕ 3.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Перед Вами события отечественной и зарубежной истории. К какому веку относится каждое из них? Впишите пункты в соответствующий столбик таблицы.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  <w:t>Всего баллов за задание – 10.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>
          <w:rFonts w:eastAsia="Times New Roman"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1. Медный бунт.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2. Сибирский поход Ермака.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3. Плаванье С.И. Дежнёва.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4. Присоединение Пскова к единому государству.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5. Присоединение Новгорода к единому государству.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6. Грюнвальдская битва.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7. Война Алой и Белой розы в Англии.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8. Проповеди Мартина Лютера в германских землях.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9. Падение империи инков.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eastAsia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10. Англичане основали Джеймстаун в Америке.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tbl>
      <w:tblPr>
        <w:tblStyle w:val="a3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3190"/>
        <w:gridCol w:w="3190"/>
        <w:gridCol w:w="3191"/>
      </w:tblGrid>
      <w:tr>
        <w:trPr/>
        <w:tc>
          <w:tcPr>
            <w:tcW w:w="3190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  <w:lang w:val="en-US" w:eastAsia="en-US"/>
              </w:rPr>
              <w:t>XV</w:t>
            </w:r>
            <w:r>
              <w:rPr>
                <w:rFonts w:cs="Times New Roman" w:ascii="Times New Roman" w:hAnsi="Times New Roman"/>
                <w:b/>
                <w:sz w:val="24"/>
                <w:szCs w:val="24"/>
                <w:lang w:eastAsia="en-US"/>
              </w:rPr>
              <w:t xml:space="preserve"> век</w:t>
            </w:r>
          </w:p>
        </w:tc>
        <w:tc>
          <w:tcPr>
            <w:tcW w:w="3190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  <w:lang w:val="en-US" w:eastAsia="en-US"/>
              </w:rPr>
              <w:t>XVI</w:t>
            </w:r>
            <w:r>
              <w:rPr>
                <w:rFonts w:cs="Times New Roman" w:ascii="Times New Roman" w:hAnsi="Times New Roman"/>
                <w:b/>
                <w:sz w:val="24"/>
                <w:szCs w:val="24"/>
                <w:lang w:eastAsia="en-US"/>
              </w:rPr>
              <w:t xml:space="preserve"> век</w:t>
            </w:r>
          </w:p>
        </w:tc>
        <w:tc>
          <w:tcPr>
            <w:tcW w:w="3191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  <w:lang w:val="en-US" w:eastAsia="en-US"/>
              </w:rPr>
              <w:t>XVII</w:t>
            </w:r>
            <w:r>
              <w:rPr>
                <w:rFonts w:cs="Times New Roman" w:ascii="Times New Roman" w:hAnsi="Times New Roman"/>
                <w:b/>
                <w:sz w:val="24"/>
                <w:szCs w:val="24"/>
                <w:lang w:eastAsia="en-US"/>
              </w:rPr>
              <w:t xml:space="preserve"> век</w:t>
            </w:r>
          </w:p>
        </w:tc>
      </w:tr>
      <w:tr>
        <w:trPr/>
        <w:tc>
          <w:tcPr>
            <w:tcW w:w="3190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</w:r>
          </w:p>
        </w:tc>
        <w:tc>
          <w:tcPr>
            <w:tcW w:w="3190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</w:r>
          </w:p>
        </w:tc>
        <w:tc>
          <w:tcPr>
            <w:tcW w:w="3191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cs="Times New Roman" w:ascii="Times New Roman" w:hAnsi="Times New Roman"/>
                <w:sz w:val="24"/>
                <w:szCs w:val="24"/>
                <w:lang w:eastAsia="en-US"/>
              </w:rPr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ЗАДАНИЕ 4.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Прочитайте текст. Впишите в строки пропущенные слова под соответсвующими номерами.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10.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ab/>
        <w:t xml:space="preserve">В результате пресечения правящей династии в начале </w:t>
      </w:r>
      <w:r>
        <w:rPr>
          <w:rFonts w:cs="Times New Roman" w:ascii="Times New Roman" w:hAnsi="Times New Roman"/>
          <w:sz w:val="24"/>
          <w:szCs w:val="24"/>
          <w:lang w:val="en-US"/>
        </w:rPr>
        <w:t>XVII</w:t>
      </w:r>
      <w:r>
        <w:rPr>
          <w:rFonts w:cs="Times New Roman" w:ascii="Times New Roman" w:hAnsi="Times New Roman"/>
          <w:sz w:val="24"/>
          <w:szCs w:val="24"/>
        </w:rPr>
        <w:t xml:space="preserve"> в. России появилось много (1)_____________, стремившихся под чужим именем занять трон. В (2)__________время их действовало около полутора десятков. Кроме Гришки (3)_____________ были «царевичи» Пётр, Иван-Август, Клементий, Савелий, Лаврентий, Василий и т. д. Все они выдавали себя за сыновей и внуков (4)______________.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ab/>
        <w:t xml:space="preserve">Лжедмитрий </w:t>
      </w:r>
      <w:r>
        <w:rPr>
          <w:rFonts w:cs="Times New Roman" w:ascii="Times New Roman" w:hAnsi="Times New Roman"/>
          <w:sz w:val="24"/>
          <w:szCs w:val="24"/>
          <w:lang w:val="en-US"/>
        </w:rPr>
        <w:t>I</w:t>
      </w:r>
      <w:r>
        <w:rPr>
          <w:rFonts w:cs="Times New Roman" w:ascii="Times New Roman" w:hAnsi="Times New Roman"/>
          <w:sz w:val="24"/>
          <w:szCs w:val="24"/>
        </w:rPr>
        <w:t xml:space="preserve"> ревностно старался исполнять роль государя кроткого и милосердного. Ему очень хотелось, чтобы народ видел в нём доброго и справедливого царя. Он возвратил из заточения большую часть бояр, сосланных Годуновым, и вернул отобранные у них владения. В столице было объявлено, что великий государь будет два раза в неделю, по средам и пятницам, принимать жалобы у народа на Красном крыльце в Кремле. Он даже велел составить новый (5)__________ законов.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Летом 1606 года Лжедмитрий II встретился с Иваном (6)_________________, бывшим боярским слугой, беглым холопом, дал ему чин главного воеводы и отправил в Путивль, чьи жители выступили против царя (7)___________________. Повстанцы подошли к столице и осадили её, но царские войска одержали верх над повстанцами. Однако лидер восстания не остановился, он засел в (8)___________ и оборонял её всю зиму 1606 года.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Позже Москву пыталось осадить и повстанческое войско Лжедмитрия II. Он осаждал столицу  21 месяц. Лагерь нового самозванца располагался в (9)____________ в окрестностях Москвы. Туда явилась и (10)___________________. Перед всем народом она признала в человеке, которого видела первый раз в жизни, своего супруга Лжедмитрия I. Возможно, она считала, что так сумеет вернуть себе московский престол.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Ответы: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6.____________________________________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7.____________________________________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8.____________________________________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9.____________________________________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10.___________________________________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ЗАДАНИЕ 5.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Узнайте правителей по портретам. Запишите их имена и государства, которыми они правили.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10.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1. </w:t>
      </w:r>
      <w:r>
        <w:rPr/>
        <w:drawing>
          <wp:inline distT="0" distB="0" distL="0" distR="0">
            <wp:extent cx="2245995" cy="2838450"/>
            <wp:effectExtent l="0" t="0" r="0" b="0"/>
            <wp:docPr id="1" name="Рисунок 2" descr="https://u.livelib.ru/character/1000005701/o/cpll0kw0/o-o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2" descr="https://u.livelib.ru/character/1000005701/o/cpll0kw0/o-o.jpeg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995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2. </w:t>
      </w:r>
      <w:r>
        <w:rPr/>
        <w:drawing>
          <wp:inline distT="0" distB="0" distL="0" distR="0">
            <wp:extent cx="2466340" cy="3217545"/>
            <wp:effectExtent l="0" t="0" r="0" b="0"/>
            <wp:docPr id="2" name="Рисунок 4" descr="https://flomaster.club/uploads/posts/2022-06/1655519088_73-flomaster-club-p-nastoyashchii-portret-sultana-suleimana-kr-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4" descr="https://flomaster.club/uploads/posts/2022-06/1655519088_73-flomaster-club-p-nastoyashchii-portret-sultana-suleimana-kr-74.jpg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340" cy="3217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3. </w:t>
      </w:r>
      <w:r>
        <w:rPr/>
        <w:drawing>
          <wp:inline distT="0" distB="0" distL="0" distR="0">
            <wp:extent cx="2096770" cy="2844800"/>
            <wp:effectExtent l="0" t="0" r="0" b="0"/>
            <wp:docPr id="3" name="Рисунок 1" descr="https://storage.yandexcloud.net/wr4img/335836_3_i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1" descr="https://storage.yandexcloud.net/wr4img/335836_3_i_007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0" t="0" r="0" b="7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6770" cy="28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4. </w:t>
      </w:r>
      <w:r>
        <w:rPr/>
        <w:drawing>
          <wp:inline distT="0" distB="0" distL="0" distR="0">
            <wp:extent cx="2242820" cy="2838450"/>
            <wp:effectExtent l="0" t="0" r="0" b="0"/>
            <wp:docPr id="4" name="Рисунок 3" descr="https://www.britnumsoc.org/images/phocagallery/Tudors_Stuarts/Charles_I/Anthony_van_Dyck_-_Charles_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s://www.britnumsoc.org/images/phocagallery/Tudors_Stuarts/Charles_I/Anthony_van_Dyck_-_Charles_I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282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 xml:space="preserve">5. </w:t>
      </w:r>
      <w:r>
        <w:rPr/>
        <w:drawing>
          <wp:inline distT="0" distB="0" distL="0" distR="0">
            <wp:extent cx="1975485" cy="2961640"/>
            <wp:effectExtent l="0" t="0" r="0" b="0"/>
            <wp:docPr id="5" name="Рисунок 5" descr="https://i.pinimg.com/736x/30/05/f4/3005f4fbf69b3f7601266f8f2337ac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https://i.pinimg.com/736x/30/05/f4/3005f4fbf69b3f7601266f8f2337acf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485" cy="296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Ответы: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5.______________________________________________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ЗАДАНИЕ 6.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10.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  <w:lang w:val="en-US"/>
        </w:rPr>
        <w:t>I</w:t>
      </w:r>
      <w:r>
        <w:rPr>
          <w:rFonts w:cs="Times New Roman" w:ascii="Times New Roman" w:hAnsi="Times New Roman"/>
          <w:b/>
          <w:sz w:val="24"/>
          <w:szCs w:val="24"/>
        </w:rPr>
        <w:t>. Расположите русские города в хронологической последовательности их появления, начиная с самого древнего: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 Новгород.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 Киев.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 Суздаль.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 Архангельск.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 Владимир-на-Клязьме.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  <w:lang w:val="en-US"/>
        </w:rPr>
        <w:t>II</w:t>
      </w:r>
      <w:r>
        <w:rPr>
          <w:rFonts w:cs="Times New Roman" w:ascii="Times New Roman" w:hAnsi="Times New Roman"/>
          <w:b/>
          <w:sz w:val="24"/>
          <w:szCs w:val="24"/>
        </w:rPr>
        <w:t>. Установите хронологический порядок появления в России воинских частей: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 Драгуны.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 Городовые полки.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 Стрельцы.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 Дружинники.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 Пушкари.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Ответ запишите в таблицу в виде ряда цифр.</w:t>
      </w:r>
    </w:p>
    <w:tbl>
      <w:tblPr>
        <w:tblStyle w:val="a3"/>
        <w:tblW w:w="957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594"/>
        <w:gridCol w:w="1595"/>
        <w:gridCol w:w="1596"/>
        <w:gridCol w:w="1594"/>
        <w:gridCol w:w="1595"/>
        <w:gridCol w:w="1595"/>
      </w:tblGrid>
      <w:tr>
        <w:trPr/>
        <w:tc>
          <w:tcPr>
            <w:tcW w:w="1594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6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4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  <w:tr>
        <w:trPr/>
        <w:tc>
          <w:tcPr>
            <w:tcW w:w="1594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6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4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  <w:r>
        <w:br w:type="page"/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bookmarkStart w:id="0" w:name="_GoBack"/>
      <w:bookmarkEnd w:id="0"/>
      <w:r>
        <w:rPr>
          <w:rFonts w:cs="Times New Roman" w:ascii="Times New Roman" w:hAnsi="Times New Roman"/>
          <w:b/>
          <w:sz w:val="24"/>
          <w:szCs w:val="24"/>
        </w:rPr>
        <w:t>ЗАДАНИЕ 7.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Установите правильное соответствие. Запишите ответы в таблицу.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10.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  <w:lang w:val="en-US"/>
        </w:rPr>
        <w:t>I</w:t>
      </w:r>
      <w:r>
        <w:rPr>
          <w:rFonts w:cs="Times New Roman" w:ascii="Times New Roman" w:hAnsi="Times New Roman"/>
          <w:b/>
          <w:sz w:val="24"/>
          <w:szCs w:val="24"/>
        </w:rPr>
        <w:t>. Соотнесите событие и год, в который оно произошло.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tbl>
      <w:tblPr>
        <w:tblStyle w:val="a3"/>
        <w:tblW w:w="9571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6345"/>
        <w:gridCol w:w="3225"/>
      </w:tblGrid>
      <w:tr>
        <w:trPr/>
        <w:tc>
          <w:tcPr>
            <w:tcW w:w="634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1. Отмена кормлений</w:t>
            </w:r>
          </w:p>
        </w:tc>
        <w:tc>
          <w:tcPr>
            <w:tcW w:w="322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А. 1569 г.</w:t>
            </w:r>
          </w:p>
        </w:tc>
      </w:tr>
      <w:tr>
        <w:trPr/>
        <w:tc>
          <w:tcPr>
            <w:tcW w:w="634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2. Люблинская уния Литвы и Польши</w:t>
            </w:r>
          </w:p>
        </w:tc>
        <w:tc>
          <w:tcPr>
            <w:tcW w:w="322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Б. 1618 г.</w:t>
            </w:r>
          </w:p>
        </w:tc>
      </w:tr>
      <w:tr>
        <w:trPr/>
        <w:tc>
          <w:tcPr>
            <w:tcW w:w="634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3. Основание Архангельска</w:t>
            </w:r>
          </w:p>
        </w:tc>
        <w:tc>
          <w:tcPr>
            <w:tcW w:w="322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В. 1552 г.</w:t>
            </w:r>
          </w:p>
        </w:tc>
      </w:tr>
      <w:tr>
        <w:trPr/>
        <w:tc>
          <w:tcPr>
            <w:tcW w:w="634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4. Взятие Казани </w:t>
            </w:r>
          </w:p>
        </w:tc>
        <w:tc>
          <w:tcPr>
            <w:tcW w:w="322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Г. 1556 г.</w:t>
            </w:r>
          </w:p>
        </w:tc>
      </w:tr>
      <w:tr>
        <w:trPr/>
        <w:tc>
          <w:tcPr>
            <w:tcW w:w="634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5. Начало Тридцатилетней войны</w:t>
            </w:r>
          </w:p>
        </w:tc>
        <w:tc>
          <w:tcPr>
            <w:tcW w:w="322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Д. 1584 г.</w:t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  <w:lang w:val="en-US"/>
        </w:rPr>
        <w:t>II</w:t>
      </w:r>
      <w:r>
        <w:rPr>
          <w:rFonts w:cs="Times New Roman" w:ascii="Times New Roman" w:hAnsi="Times New Roman"/>
          <w:b/>
          <w:sz w:val="24"/>
          <w:szCs w:val="24"/>
        </w:rPr>
        <w:t>. Соотнесите карту и события, которые она отображает.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tbl>
      <w:tblPr>
        <w:tblStyle w:val="a3"/>
        <w:tblW w:w="957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7324"/>
        <w:gridCol w:w="2245"/>
      </w:tblGrid>
      <w:tr>
        <w:trPr/>
        <w:tc>
          <w:tcPr>
            <w:tcW w:w="7324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1. </w:t>
            </w:r>
            <w:r>
              <w:rPr/>
              <w:drawing>
                <wp:inline distT="0" distB="0" distL="0" distR="0">
                  <wp:extent cx="4507865" cy="3666490"/>
                  <wp:effectExtent l="0" t="0" r="0" b="0"/>
                  <wp:docPr id="6" name="Рисунок 6" descr="https://ist.na5bal.ru/pars_docs/refs/14/13648/13648_html_34161e5c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 descr="https://ist.na5bal.ru/pars_docs/refs/14/13648/13648_html_34161e5c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2506" t="12080" r="31222" b="29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7865" cy="3666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А. Куликовская битва</w:t>
            </w:r>
          </w:p>
        </w:tc>
      </w:tr>
      <w:tr>
        <w:trPr/>
        <w:tc>
          <w:tcPr>
            <w:tcW w:w="7324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eastAsia="" w:eastAsiaTheme="minorEastAsia"/>
                <w:lang w:eastAsia="ru-RU"/>
              </w:rPr>
            </w:pPr>
            <w:r>
              <w:rPr>
                <w:rFonts w:eastAsia="" w:cs="Times New Roman" w:ascii="Times New Roman" w:hAnsi="Times New Roman" w:eastAsiaTheme="minorEastAsia"/>
                <w:sz w:val="24"/>
                <w:szCs w:val="24"/>
                <w:lang w:eastAsia="ru-RU"/>
              </w:rPr>
              <w:t xml:space="preserve">2. </w:t>
            </w:r>
            <w:r>
              <w:rPr/>
              <w:drawing>
                <wp:inline distT="0" distB="0" distL="0" distR="0">
                  <wp:extent cx="3347085" cy="4520565"/>
                  <wp:effectExtent l="0" t="0" r="0" b="0"/>
                  <wp:docPr id="7" name="Рисунок 8" descr="https://istorium.net/wp-content/uploads/2020/07/stoletnya_vojn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8" descr="https://istorium.net/wp-content/uploads/2020/07/stoletnya_vojn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0" t="0" r="30664" b="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47085" cy="4520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Б. Батыево нашествие</w:t>
            </w:r>
          </w:p>
        </w:tc>
      </w:tr>
      <w:tr>
        <w:trPr/>
        <w:tc>
          <w:tcPr>
            <w:tcW w:w="7324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3. </w:t>
            </w:r>
            <w:r>
              <w:rPr/>
              <w:drawing>
                <wp:inline distT="0" distB="0" distL="0" distR="0">
                  <wp:extent cx="3571240" cy="3981450"/>
                  <wp:effectExtent l="0" t="0" r="0" b="0"/>
                  <wp:docPr id="8" name="Рисунок 12" descr="https://otvet.imgsmail.ru/download/217172608_9986bf38b23c46c360d12df8741de6f9_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12" descr="https://otvet.imgsmail.ru/download/217172608_9986bf38b23c46c360d12df8741de6f9_8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3719" t="6118" r="4014" b="181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1240" cy="398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В. Включение земель в опричнину</w:t>
            </w:r>
          </w:p>
        </w:tc>
      </w:tr>
      <w:tr>
        <w:trPr/>
        <w:tc>
          <w:tcPr>
            <w:tcW w:w="7324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4. </w:t>
            </w:r>
            <w:r>
              <w:rPr/>
              <w:drawing>
                <wp:inline distT="0" distB="0" distL="0" distR="0">
                  <wp:extent cx="4120515" cy="2579370"/>
                  <wp:effectExtent l="0" t="0" r="0" b="0"/>
                  <wp:docPr id="9" name="Рисунок 9" descr="https://myslide.ru/documents_7/cd3dc4b34aa03080fcfa208cdf7107c9/img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 descr="https://myslide.ru/documents_7/cd3dc4b34aa03080fcfa208cdf7107c9/img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0" t="7591" r="0" b="89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20515" cy="2579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>Г. Столетняя война</w:t>
            </w:r>
          </w:p>
        </w:tc>
      </w:tr>
      <w:tr>
        <w:trPr/>
        <w:tc>
          <w:tcPr>
            <w:tcW w:w="7324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5. </w:t>
            </w:r>
            <w:r>
              <w:rPr/>
              <w:drawing>
                <wp:inline distT="0" distB="0" distL="0" distR="0">
                  <wp:extent cx="4064000" cy="2717165"/>
                  <wp:effectExtent l="0" t="0" r="0" b="0"/>
                  <wp:docPr id="10" name="Рисунок 11" descr="https://cf2.ppt-online.org/files2/slide/s/SdYqg3G5nhFJDflVK07juEvi61TPpwcMXbBxsL/slide-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1" descr="https://cf2.ppt-online.org/files2/slide/s/SdYqg3G5nhFJDflVK07juEvi61TPpwcMXbBxsL/slide-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3863" t="11805" r="1914" b="40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4000" cy="2717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5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Д. Русь в </w:t>
            </w:r>
            <w:r>
              <w:rPr>
                <w:rFonts w:cs="Times New Roman" w:ascii="Times New Roman" w:hAnsi="Times New Roman"/>
                <w:sz w:val="24"/>
                <w:szCs w:val="24"/>
                <w:lang w:val="en-US"/>
              </w:rPr>
              <w:t>IX</w:t>
            </w:r>
            <w:r>
              <w:rPr>
                <w:rFonts w:eastAsia="Times New Roman" w:cs="Times New Roman" w:ascii="Times New Roman" w:hAnsi="Times New Roman"/>
                <w:sz w:val="24"/>
                <w:szCs w:val="24"/>
                <w:lang w:val="en-US"/>
              </w:rPr>
              <w:t>‒</w:t>
            </w:r>
            <w:r>
              <w:rPr>
                <w:rFonts w:cs="Times New Roman" w:ascii="Times New Roman" w:hAnsi="Times New Roman"/>
                <w:sz w:val="24"/>
                <w:szCs w:val="24"/>
                <w:lang w:val="en-US"/>
              </w:rPr>
              <w:t>X</w:t>
            </w:r>
            <w:r>
              <w:rPr>
                <w:rFonts w:cs="Times New Roman" w:ascii="Times New Roman" w:hAnsi="Times New Roman"/>
                <w:sz w:val="24"/>
                <w:szCs w:val="24"/>
              </w:rPr>
              <w:t xml:space="preserve"> вв.</w:t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tbl>
      <w:tblPr>
        <w:tblStyle w:val="a3"/>
        <w:tblW w:w="9570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594"/>
        <w:gridCol w:w="1595"/>
        <w:gridCol w:w="1596"/>
        <w:gridCol w:w="1594"/>
        <w:gridCol w:w="1595"/>
        <w:gridCol w:w="1595"/>
      </w:tblGrid>
      <w:tr>
        <w:trPr/>
        <w:tc>
          <w:tcPr>
            <w:tcW w:w="159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596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59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</w:rPr>
              <w:t>5</w:t>
            </w:r>
          </w:p>
        </w:tc>
      </w:tr>
      <w:tr>
        <w:trPr/>
        <w:tc>
          <w:tcPr>
            <w:tcW w:w="1594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6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  <w:tr>
        <w:trPr/>
        <w:tc>
          <w:tcPr>
            <w:tcW w:w="1594" w:type="dxa"/>
            <w:tcBorders/>
          </w:tcPr>
          <w:p>
            <w:pPr>
              <w:pStyle w:val="Normal"/>
              <w:spacing w:lineRule="auto" w:line="240" w:before="0" w:after="0"/>
              <w:jc w:val="both"/>
              <w:rPr>
                <w:rFonts w:ascii="Times New Roman" w:hAnsi="Times New Roman" w:cs="Times New Roman"/>
                <w:b/>
                <w:b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6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4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  <w:tc>
          <w:tcPr>
            <w:tcW w:w="1595" w:type="dxa"/>
            <w:tcBorders/>
          </w:tcPr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cs="Times New Roman" w:ascii="Times New Roman" w:hAnsi="Times New Roman"/>
                <w:sz w:val="24"/>
                <w:szCs w:val="24"/>
              </w:rPr>
            </w:r>
          </w:p>
        </w:tc>
      </w:tr>
    </w:tbl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ЗАДАНИЕ 8.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Прочитайте тексты об исторических событиях и процессах. Запишите, о каком событии или процессе говорится в каждом фрагменте.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Всего баллов за задание – 10.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1. 27 февраля 1549 г. Иван Грозный произнёс «в своих царьских полатах» в присутствии митрополита Макария и «освящённого собора» речь, обращённую к боярам, окольничим, дворецким, казначеям. Он говорил, что до его совершеннолетия «от них и от их людей детем боярским и христьяном чинилися силы и продажи и обиды великие…» 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Бояре «били челом» царю, чтобы он их «пожаловал, сердца на них не держал и опалы им не учинил никоторые», они же обещали «служити ему государю... и его людем» так же, как служили его деду и отцу, и «добра хотети» «вправду, безо всякия хитрости». 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2. Стрельцы под командованием стряпчего Игнатия Волохова высадились на Соловецком острове. Иноки заперлись в обители, причём на одном из общих собраний предложили всем колеблющимся братьям, а также мирянам заблаговременно удалиться из монастыря. Таких оказалось немного </w:t>
      </w:r>
      <w:r>
        <w:rPr>
          <w:rFonts w:eastAsia="Times New Roman" w:cs="Times New Roman" w:ascii="Times New Roman" w:hAnsi="Times New Roman"/>
          <w:sz w:val="24"/>
          <w:szCs w:val="24"/>
        </w:rPr>
        <w:t>‒</w:t>
      </w:r>
      <w:r>
        <w:rPr>
          <w:rFonts w:cs="Times New Roman" w:ascii="Times New Roman" w:hAnsi="Times New Roman"/>
          <w:sz w:val="24"/>
          <w:szCs w:val="24"/>
        </w:rPr>
        <w:t xml:space="preserve"> около 40 человек. Остальные, числом до полутора тысяч человек, решили стоять насмерть за старую веру, нежели, приняв новоустановленные предания, временно пребывать в сладости земного жития.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Целых четыре года Волохов со стрельцами стоял под монастырём, весной и летом «разныя озлобления… творяше», обстреливая монастырь из пушек и пищалей. Местное поморское население активно помогало осаждённым инокам, поставляя в монастырь необходимые съестные припасы и уведомляя о военных приготовлениях к осаде.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3. И тут выстроились татарские полки против христиан, и встретились полки. И, увидев друг друга, двинулись великие силы, и земля гудела, горы и холмы сотрясались от бесчисленного множества воинов. И обнажили оружие – обоюдоострое в руках их. И орлы слетались, как и писано, </w:t>
      </w:r>
      <w:r>
        <w:rPr>
          <w:rFonts w:eastAsia="Times New Roman" w:cs="Times New Roman" w:ascii="Times New Roman" w:hAnsi="Times New Roman"/>
          <w:sz w:val="24"/>
          <w:szCs w:val="24"/>
        </w:rPr>
        <w:t>‒</w:t>
      </w:r>
      <w:r>
        <w:rPr>
          <w:rFonts w:cs="Times New Roman" w:ascii="Times New Roman" w:hAnsi="Times New Roman"/>
          <w:sz w:val="24"/>
          <w:szCs w:val="24"/>
        </w:rPr>
        <w:t xml:space="preserve"> «где будут трупы, там соберутся и орлы». В урочный час сперва начали съезжаться сторожевые полки русские с татарскими. Сам же князь великий напал первым в сторожевых полках на поганого царя Теляка, называемого воплощённым дьяволом Мамая. Однако вскоре после того отъехал князь в великий полк. И вот двинулась великая рать Мамаева, все силы татарские.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 Полная история его создания неизвестна. Исторические хроники, сохранившиеся сегодня, не позволяют воссоздать полную картину. Это касается ситуации с архитекторами, так как сегодня известны такие версии: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‒</w:t>
      </w:r>
      <w:r>
        <w:rPr>
          <w:rFonts w:cs="Times New Roman" w:ascii="Times New Roman" w:hAnsi="Times New Roman"/>
          <w:sz w:val="24"/>
          <w:szCs w:val="24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>архитектором был Постник Иванов. Имя Постни» к зодчему прикрепилось из-за того, что тот долго и тщательно постился. Это был один из лучших архитекторов Пскова, работавший перед этим над строительством каменного казанского города;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eastAsia="Times New Roman" w:cs="Times New Roman" w:ascii="Times New Roman" w:hAnsi="Times New Roman"/>
          <w:sz w:val="24"/>
          <w:szCs w:val="24"/>
        </w:rPr>
        <w:t>‒</w:t>
      </w:r>
      <w:r>
        <w:rPr>
          <w:rFonts w:cs="Times New Roman" w:ascii="Times New Roman" w:hAnsi="Times New Roman"/>
          <w:sz w:val="24"/>
          <w:szCs w:val="24"/>
        </w:rPr>
        <w:t xml:space="preserve"> </w:t>
      </w:r>
      <w:r>
        <w:rPr>
          <w:rFonts w:cs="Times New Roman" w:ascii="Times New Roman" w:hAnsi="Times New Roman"/>
          <w:sz w:val="24"/>
          <w:szCs w:val="24"/>
        </w:rPr>
        <w:t xml:space="preserve">двое зодчих, Постник и Барма, работали, объединившись. Согласно старинной легенде, не подтверждённой документально, после того как царь увидел красоту строения, приказал выколоть создателям глаза. По его мнению, это позволило избежать появления ещё большей архитектурной красоты. </w:t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 xml:space="preserve">5. В течение XI–XIII вв. владения мавров на полуострове стремительно сокращались. Королевство Леон разделилось на несколько феодальных владений, которые вместе с отвоёванными у мавров территориями составили крупные христианские королевства. Правители мавров для борьбы с христианами стали приглашать из Северной Африки кочевников-берберов. В конце XI‒XII вв. берберские армии одержали несколько побед над европейскими рыцарями. Однако внутренняя рознь Кордовского халифата с приходом берберов только усилилась. 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b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  <w:t>Ответы: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1._________________________________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2._________________________________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3._________________________________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4._________________________________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  <w:t>5._________________________________</w:t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cs="Times New Roman"/>
          <w:sz w:val="24"/>
          <w:szCs w:val="24"/>
        </w:rPr>
      </w:pPr>
      <w:r>
        <w:rPr>
          <w:rFonts w:cs="Times New Roman" w:ascii="Times New Roman" w:hAnsi="Times New Roman"/>
          <w:sz w:val="24"/>
          <w:szCs w:val="24"/>
        </w:rPr>
      </w:r>
    </w:p>
    <w:p>
      <w:pPr>
        <w:pStyle w:val="Normal"/>
        <w:spacing w:lineRule="auto" w:line="240" w:before="0" w:after="0"/>
        <w:rPr>
          <w:rFonts w:ascii="Times New Roman" w:hAnsi="Times New Roman" w:eastAsia="Times New Roman" w:cs="Times New Roman"/>
          <w:b/>
          <w:b/>
          <w:sz w:val="24"/>
          <w:szCs w:val="24"/>
        </w:rPr>
      </w:pPr>
      <w:r>
        <w:rPr/>
      </w:r>
    </w:p>
    <w:sectPr>
      <w:type w:val="nextPage"/>
      <w:pgSz w:w="11906" w:h="16838"/>
      <w:pgMar w:left="1701" w:right="850" w:header="0" w:top="1134" w:footer="0" w:bottom="1134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Tahoma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settings.xml><?xml version="1.0" encoding="utf-8"?>
<w:settings xmlns:w="http://schemas.openxmlformats.org/wordprocessingml/2006/main">
  <w:zoom w:percent="110"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691b96"/>
    <w:pPr>
      <w:widowControl/>
      <w:suppressAutoHyphens w:val="true"/>
      <w:bidi w:val="0"/>
      <w:spacing w:lineRule="auto" w:line="276" w:before="0" w:after="200"/>
      <w:jc w:val="left"/>
    </w:pPr>
    <w:rPr>
      <w:rFonts w:ascii="Calibri" w:hAnsi="Calibri" w:eastAsia="" w:cs="" w:eastAsiaTheme="minorEastAsia"/>
      <w:color w:val="auto"/>
      <w:kern w:val="0"/>
      <w:sz w:val="22"/>
      <w:szCs w:val="22"/>
      <w:lang w:val="ru-RU" w:eastAsia="ru-RU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c65975"/>
    <w:rPr>
      <w:rFonts w:ascii="Tahoma" w:hAnsi="Tahoma" w:eastAsia="" w:cs="Tahoma" w:eastAsiaTheme="minorEastAsia"/>
      <w:sz w:val="16"/>
      <w:szCs w:val="16"/>
      <w:lang w:eastAsia="ru-RU"/>
    </w:rPr>
  </w:style>
  <w:style w:type="paragraph" w:styleId="Style15">
    <w:name w:val="Заголовок"/>
    <w:basedOn w:val="Normal"/>
    <w:next w:val="Style16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6">
    <w:name w:val="Body Text"/>
    <w:basedOn w:val="Normal"/>
    <w:pPr>
      <w:spacing w:lineRule="auto" w:line="276" w:before="0" w:after="140"/>
    </w:pPr>
    <w:rPr/>
  </w:style>
  <w:style w:type="paragraph" w:styleId="Style17">
    <w:name w:val="List"/>
    <w:basedOn w:val="Style16"/>
    <w:pPr/>
    <w:rPr>
      <w:rFonts w:cs="Arial"/>
    </w:rPr>
  </w:style>
  <w:style w:type="paragraph" w:styleId="Style18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19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c65975"/>
    <w:pPr>
      <w:spacing w:lineRule="auto" w:line="240" w:before="0" w:after="0"/>
    </w:pPr>
    <w:rPr>
      <w:rFonts w:ascii="Tahoma" w:hAnsi="Tahoma" w:cs="Tahoma"/>
      <w:sz w:val="16"/>
      <w:szCs w:val="16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911d78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image" Target="media/image5.jpeg"/><Relationship Id="rId7" Type="http://schemas.openxmlformats.org/officeDocument/2006/relationships/image" Target="media/image6.png"/><Relationship Id="rId8" Type="http://schemas.openxmlformats.org/officeDocument/2006/relationships/image" Target="media/image7.jpeg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fontTable" Target="fontTable.xml"/><Relationship Id="rId13" Type="http://schemas.openxmlformats.org/officeDocument/2006/relationships/settings" Target="settings.xml"/><Relationship Id="rId14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669</TotalTime>
  <Application>LibreOffice/6.4.4.2$Windows_X86_64 LibreOffice_project/3d775be2011f3886db32dfd395a6a6d1ca2630ff</Application>
  <Pages>9</Pages>
  <Words>1212</Words>
  <Characters>8360</Characters>
  <CharactersWithSpaces>9438</CharactersWithSpaces>
  <Paragraphs>166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2022-09-02T06:21:00Z</dcterms:created>
  <dc:creator>Резанов Андрей Дмитриевич</dc:creator>
  <dc:description/>
  <dc:language>ru-RU</dc:language>
  <cp:lastModifiedBy/>
  <dcterms:modified xsi:type="dcterms:W3CDTF">2023-09-16T23:27:05Z</dcterms:modified>
  <cp:revision>67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